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9C" w:rsidRPr="00E9719C" w:rsidRDefault="00E9719C" w:rsidP="00E9719C">
      <w:pPr>
        <w:rPr>
          <w:rStyle w:val="apple-converted-space"/>
          <w:rFonts w:ascii="Verdana" w:hAnsi="Verdana"/>
          <w:b/>
          <w:color w:val="000000"/>
          <w:sz w:val="36"/>
          <w:szCs w:val="36"/>
          <w:u w:val="single"/>
        </w:rPr>
      </w:pPr>
      <w:r w:rsidRPr="00E9719C">
        <w:rPr>
          <w:rStyle w:val="apple-converted-space"/>
          <w:rFonts w:ascii="Verdana" w:hAnsi="Verdana"/>
          <w:b/>
          <w:color w:val="000000"/>
          <w:sz w:val="36"/>
          <w:szCs w:val="36"/>
          <w:u w:val="single"/>
        </w:rPr>
        <w:t>Onemocnění klíšťovou encefalitidou</w:t>
      </w:r>
    </w:p>
    <w:tbl>
      <w:tblPr>
        <w:tblW w:w="8700" w:type="dxa"/>
        <w:tblCellSpacing w:w="15" w:type="dxa"/>
        <w:tblLook w:val="04A0"/>
      </w:tblPr>
      <w:tblGrid>
        <w:gridCol w:w="8700"/>
      </w:tblGrid>
      <w:tr w:rsidR="00E9719C" w:rsidRPr="004F5D86" w:rsidTr="00E971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D86" w:rsidRDefault="00E9719C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Klíšťovou encefalitidu způsobuje </w:t>
            </w:r>
            <w:proofErr w:type="spellStart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Flavivirus</w:t>
            </w:r>
            <w:proofErr w:type="spellEnd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, který se přenáší klíšťaty převážně na lesní a polní hlodavce, divoce žijící zvířata, domácí zvířata pasoucí se ve volné přírodě a na člověka. K lidské nákaze může dojít nejen po přisátí infikovaného klíštěte, ale výjimečně i požitím tepelně nezpracovaného mléka či mléčných produktů infikovaného zvířete. </w:t>
            </w:r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br/>
              <w:t>Klíšťová encefalitida se celosvětově vyskytuje v pásmu zasahujícím střední část Evropy až přímořské východoasijské oblasti Tichého oceánu včetně části Japonska. Dodnes jsou známé pouze její tři podtypy: tzv. západní podtyp (W-TBEV), který se vyskytuje výhradně v evropských oblastech, východní (FE-TBEV) a sibiřský podtyp, které se objevují v evropské části Ruska a na Dálném východě (Rusko, Čína, Japonsko). Hlavním vektorem západní klíšťové encefalitidy (někdy označované též jako středoevropská encefalitida) je klíště obecné (</w:t>
            </w:r>
            <w:proofErr w:type="spellStart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Ixodes</w:t>
            </w:r>
            <w:proofErr w:type="spellEnd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ricinus</w:t>
            </w:r>
            <w:proofErr w:type="spellEnd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). Naopak východní a sibiřské podtypy klíšťové encefalitidy jsou přenášeny klíštětem </w:t>
            </w:r>
            <w:proofErr w:type="spellStart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Ixodidae</w:t>
            </w:r>
            <w:proofErr w:type="spellEnd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persulcatus</w:t>
            </w:r>
            <w:proofErr w:type="spellEnd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.</w:t>
            </w:r>
          </w:p>
          <w:p w:rsidR="004F5D86" w:rsidRDefault="00E9719C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br/>
              <w:t>Četnost výskytu klíšťové encefalitidy závisí zejména na životních podmínkách klíšťat a obvyklé sezóně jejich zvýšené aktivity, což bývá začátek jara až pozdní podzim. Změna klimatických podmínek může vést ke snadnému přemnožení klíšťat, k jejich rozšíření do oblastí vyšší nadmořské výšky a k prodloužení období výskytu infikovaných klíšťat. Díky tomu bylo u nás v roce 2006 zaznamenáno nejvíce případů (1 028 případů) tohoto onemocnění za posledních 25 let. V témže roce totiž příznivé počasí prodloužilo pobyt osob v přírodě, tj. prodloužilo období možné expozice klíšťové encefalitidy. </w:t>
            </w:r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br/>
              <w:t xml:space="preserve">Riziko vzniku tohoto onemocnění klesá s </w:t>
            </w:r>
            <w:proofErr w:type="spellStart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proočkovaností</w:t>
            </w:r>
            <w:proofErr w:type="spellEnd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 populace, jak dokladují zkušenosti ze sousedního Rakouska, kde </w:t>
            </w:r>
            <w:proofErr w:type="spellStart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proočkovanost</w:t>
            </w:r>
            <w:proofErr w:type="spellEnd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 místního obyvatelstva dosahuje až 90 % a incidence klíšťové encefalitidy se zde počítá maximálně v desítkách případů ročně (především u neoočkované nebo částečně očkované populace). Naopak v České republice dosahuje </w:t>
            </w:r>
            <w:proofErr w:type="spellStart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proočkovanost</w:t>
            </w:r>
            <w:proofErr w:type="spellEnd"/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 v posledních letech necelých 20 % (nejvyšší je u mladší populace). </w:t>
            </w:r>
          </w:p>
          <w:p w:rsidR="00E9719C" w:rsidRPr="004F5D86" w:rsidRDefault="00E9719C" w:rsidP="004F5D86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br/>
              <w:t>Onemocnění má obvykle dvoufázový průběh. Po uplynutí inkubační doby (3-30 dní), může dojít k rozvoji první fáze onemocnění. Virus se nejprve pomnoží v mízních uzlinách a dále se šíří do krve, kde se jeho přítomnost ohlašuje chřipkovými příznaky, nemocný se cítí unaven, bolí ho hlava, svaly, bolí ho v krku a může mít zvýšenou teplotu. U některých pacientů končí tato fáze onemocnění úplným uzdravením. Zhruba u jedné třetiny pacientů první fáze chybí a onemocnění se projeví rovnou druhou fází.</w:t>
            </w:r>
            <w:r w:rsidRPr="004F5D86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br/>
              <w:t>Pokud onemocnění přejde do druhé fáze, jeho průběh bývá podstatně závažnější. Po masivním pomnožení může virus proniknout do centrální nervové soustavy, kde se dále množí a poškozuje nervové buňky. Tato druhá fáze se již projevuje příznaky typickými pro postižení centrální nervové soustavy. Nemocný si stěžuje na prudké bolesti hlavy, zvrací, objevuje se strnutí šíje, spavost a v těžších případech i poruchy vidění. Akutní fáze tohoto stadia onemocnění trvá 1-3 týdny. Kromě subjektivních příznaků se objevují i chabé obrny končetin a hlavových nervů postihující pohyby oka a mimiku obličeje. Obecně je průběh klíšťové encefalitidy u dětí lehčí než u dospělých. Někteří pacienti mohou být trvale postiženi obrnou jedné ze dvou horních končetin, chronickými bolestmi hlavy, poruchou schopnosti soustředění, sníženou výkonností a depresí, což snižuje jejich kvalitu života. Ve výjimečných případech může dojít i k úmrtí</w:t>
            </w:r>
          </w:p>
        </w:tc>
      </w:tr>
    </w:tbl>
    <w:p w:rsidR="000738DE" w:rsidRDefault="000738DE"/>
    <w:sectPr w:rsidR="000738DE" w:rsidSect="0007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719C"/>
    <w:rsid w:val="000738DE"/>
    <w:rsid w:val="004F5D86"/>
    <w:rsid w:val="008B230E"/>
    <w:rsid w:val="00E9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97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Hamplova</dc:creator>
  <cp:keywords/>
  <dc:description/>
  <cp:lastModifiedBy>Lucie Hamplova</cp:lastModifiedBy>
  <cp:revision>4</cp:revision>
  <cp:lastPrinted>2012-03-31T19:18:00Z</cp:lastPrinted>
  <dcterms:created xsi:type="dcterms:W3CDTF">2012-03-31T18:44:00Z</dcterms:created>
  <dcterms:modified xsi:type="dcterms:W3CDTF">2012-03-31T19:19:00Z</dcterms:modified>
</cp:coreProperties>
</file>